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1023620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285115</wp:posOffset>
            </wp:positionV>
            <wp:extent cx="20745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 the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20"/>
        <w:spacing w:after="0"/>
        <w:tabs>
          <w:tab w:leader="none" w:pos="6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182245</wp:posOffset>
            </wp:positionV>
            <wp:extent cx="20745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HURON CONSULTING GROUP INC.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334645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1066165</wp:posOffset>
            </wp:positionV>
            <wp:extent cx="5349240" cy="6566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56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557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55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2024-03-22T13:44:04Z</dcterms:created>
  <dcterms:modified xsi:type="dcterms:W3CDTF">2024-03-22T13:44:04Z</dcterms:modified>
</cp:coreProperties>
</file>